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05" w:rsidRPr="00537405" w:rsidRDefault="00726349" w:rsidP="00537405">
      <w:pPr>
        <w:shd w:val="clear" w:color="auto" w:fill="FFFFFF"/>
        <w:spacing w:after="0" w:line="240" w:lineRule="auto"/>
        <w:rPr>
          <w:rFonts w:eastAsia="Times New Roman" w:cs="Times New Roman"/>
          <w:b/>
          <w:color w:val="0070C0"/>
          <w:sz w:val="56"/>
          <w:szCs w:val="56"/>
          <w:lang w:eastAsia="it-IT"/>
        </w:rPr>
      </w:pPr>
      <w:bookmarkStart w:id="0" w:name="_GoBack"/>
      <w:bookmarkEnd w:id="0"/>
      <w:r w:rsidRPr="00537405">
        <w:rPr>
          <w:rFonts w:eastAsia="Times New Roman" w:cs="Times New Roman"/>
          <w:b/>
          <w:noProof/>
          <w:color w:val="0070C0"/>
          <w:sz w:val="56"/>
          <w:szCs w:val="56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7239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1662953"/>
            <wp:effectExtent l="0" t="0" r="0" b="0"/>
            <wp:wrapSquare wrapText="bothSides"/>
            <wp:docPr id="1" name="Immagine 1" descr="Prof. Daniele Garrone e Prof. Martin Wallraff - 14 aprile 2016: Verso il cinquecentenario della Ri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. Daniele Garrone e Prof. Martin Wallraff - 14 aprile 2016: Verso il cinquecentenario della Rifor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6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405" w:rsidRPr="00537405">
        <w:rPr>
          <w:rFonts w:eastAsia="Times New Roman" w:cs="Times New Roman"/>
          <w:b/>
          <w:color w:val="0070C0"/>
          <w:sz w:val="56"/>
          <w:szCs w:val="56"/>
          <w:lang w:eastAsia="it-IT"/>
        </w:rPr>
        <w:t>Centro Melantone</w:t>
      </w:r>
    </w:p>
    <w:p w:rsidR="00537405" w:rsidRPr="00537405" w:rsidRDefault="00537405" w:rsidP="00537405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it-IT"/>
        </w:rPr>
      </w:pPr>
    </w:p>
    <w:p w:rsidR="00726349" w:rsidRPr="00537405" w:rsidRDefault="00537405" w:rsidP="00537405">
      <w:pPr>
        <w:shd w:val="clear" w:color="auto" w:fill="FFFFFF"/>
        <w:spacing w:after="0" w:line="240" w:lineRule="auto"/>
        <w:rPr>
          <w:rFonts w:eastAsia="Times New Roman" w:cs="Times New Roman"/>
          <w:color w:val="00B0F0"/>
          <w:sz w:val="32"/>
          <w:szCs w:val="32"/>
          <w:lang w:eastAsia="it-IT"/>
        </w:rPr>
      </w:pPr>
      <w:r w:rsidRPr="00537405">
        <w:rPr>
          <w:rFonts w:eastAsia="Times New Roman" w:cs="Times New Roman"/>
          <w:color w:val="00B0F0"/>
          <w:sz w:val="32"/>
          <w:szCs w:val="32"/>
          <w:lang w:eastAsia="it-IT"/>
        </w:rPr>
        <w:t>Centro protestante di studi ecumenici a Roma</w:t>
      </w:r>
      <w:r w:rsidRPr="00537405">
        <w:rPr>
          <w:rFonts w:eastAsia="Times New Roman" w:cs="Times New Roman"/>
          <w:color w:val="00B0F0"/>
          <w:sz w:val="32"/>
          <w:szCs w:val="32"/>
          <w:lang w:eastAsia="it-IT"/>
        </w:rPr>
        <w:br w:type="textWrapping" w:clear="all"/>
      </w:r>
    </w:p>
    <w:p w:rsidR="00726349" w:rsidRPr="00537405" w:rsidRDefault="00726349" w:rsidP="00726349">
      <w:pPr>
        <w:shd w:val="clear" w:color="auto" w:fill="FFFFFF"/>
        <w:spacing w:after="0" w:line="312" w:lineRule="atLeast"/>
        <w:rPr>
          <w:rFonts w:ascii="Latol" w:eastAsia="Times New Roman" w:hAnsi="Latol" w:cs="Arial"/>
          <w:color w:val="000000"/>
          <w:sz w:val="32"/>
          <w:szCs w:val="32"/>
          <w:lang w:eastAsia="it-IT"/>
        </w:rPr>
      </w:pPr>
      <w:r w:rsidRPr="00537405">
        <w:rPr>
          <w:rFonts w:ascii="Latol" w:eastAsia="Times New Roman" w:hAnsi="Latol" w:cs="Arial"/>
          <w:color w:val="000000"/>
          <w:sz w:val="32"/>
          <w:szCs w:val="32"/>
          <w:lang w:eastAsia="it-IT"/>
        </w:rPr>
        <w:t xml:space="preserve">Il Centro Melantone invita alla </w:t>
      </w:r>
      <w:r w:rsidRPr="00537405">
        <w:rPr>
          <w:rFonts w:ascii="Latol" w:eastAsia="Times New Roman" w:hAnsi="Latol" w:cs="Arial"/>
          <w:b/>
          <w:color w:val="000000"/>
          <w:sz w:val="32"/>
          <w:szCs w:val="32"/>
          <w:lang w:eastAsia="it-IT"/>
        </w:rPr>
        <w:t>conferenza pubblic</w:t>
      </w:r>
      <w:r w:rsidRPr="00537405">
        <w:rPr>
          <w:rFonts w:ascii="Latol" w:eastAsia="Times New Roman" w:hAnsi="Latol" w:cs="Arial"/>
          <w:color w:val="000000"/>
          <w:sz w:val="32"/>
          <w:szCs w:val="32"/>
          <w:lang w:eastAsia="it-IT"/>
        </w:rPr>
        <w:t>a in occasione della sua Assemblea annuale e della riunione del suo Comitato scientifico</w:t>
      </w:r>
    </w:p>
    <w:p w:rsidR="00726349" w:rsidRPr="00537405" w:rsidRDefault="00726349" w:rsidP="00726349">
      <w:pPr>
        <w:shd w:val="clear" w:color="auto" w:fill="FFFFFF"/>
        <w:spacing w:after="0" w:line="312" w:lineRule="atLeast"/>
        <w:rPr>
          <w:rFonts w:ascii="Latol" w:eastAsia="Times New Roman" w:hAnsi="Latol" w:cs="Arial"/>
          <w:color w:val="000000"/>
          <w:sz w:val="32"/>
          <w:szCs w:val="32"/>
          <w:lang w:eastAsia="it-IT"/>
        </w:rPr>
      </w:pPr>
      <w:r w:rsidRPr="00537405">
        <w:rPr>
          <w:rFonts w:ascii="Latol" w:eastAsia="Times New Roman" w:hAnsi="Latol" w:cs="Arial"/>
          <w:color w:val="000000"/>
          <w:sz w:val="32"/>
          <w:szCs w:val="32"/>
          <w:lang w:eastAsia="it-IT"/>
        </w:rPr>
        <w:t> </w:t>
      </w:r>
    </w:p>
    <w:p w:rsidR="00537405" w:rsidRDefault="00537405" w:rsidP="00537405">
      <w:pPr>
        <w:shd w:val="clear" w:color="auto" w:fill="FFFFFF"/>
        <w:spacing w:after="300" w:line="240" w:lineRule="auto"/>
        <w:jc w:val="center"/>
        <w:outlineLvl w:val="0"/>
        <w:rPr>
          <w:rFonts w:ascii="Lato" w:eastAsia="Times New Roman" w:hAnsi="Lato" w:cs="Arial"/>
          <w:b/>
          <w:color w:val="8C0303"/>
          <w:kern w:val="36"/>
          <w:sz w:val="52"/>
          <w:szCs w:val="52"/>
          <w:lang w:eastAsia="it-IT"/>
        </w:rPr>
      </w:pPr>
      <w:r w:rsidRPr="00537405">
        <w:rPr>
          <w:rFonts w:ascii="Lato" w:eastAsia="Times New Roman" w:hAnsi="Lato" w:cs="Arial"/>
          <w:b/>
          <w:color w:val="8C0303"/>
          <w:kern w:val="36"/>
          <w:sz w:val="52"/>
          <w:szCs w:val="52"/>
          <w:lang w:eastAsia="it-IT"/>
        </w:rPr>
        <w:t xml:space="preserve">Verso il cinquecentenario della Riforma: </w:t>
      </w:r>
    </w:p>
    <w:p w:rsidR="00537405" w:rsidRDefault="00537405" w:rsidP="00537405">
      <w:pPr>
        <w:shd w:val="clear" w:color="auto" w:fill="FFFFFF"/>
        <w:spacing w:after="300" w:line="240" w:lineRule="auto"/>
        <w:jc w:val="center"/>
        <w:outlineLvl w:val="0"/>
        <w:rPr>
          <w:rFonts w:ascii="Lato" w:eastAsia="Times New Roman" w:hAnsi="Lato" w:cs="Arial"/>
          <w:b/>
          <w:color w:val="8C0303"/>
          <w:kern w:val="36"/>
          <w:sz w:val="52"/>
          <w:szCs w:val="52"/>
          <w:lang w:eastAsia="it-IT"/>
        </w:rPr>
      </w:pPr>
      <w:r w:rsidRPr="00537405">
        <w:rPr>
          <w:rFonts w:ascii="Lato" w:eastAsia="Times New Roman" w:hAnsi="Lato" w:cs="Arial"/>
          <w:b/>
          <w:color w:val="8C0303"/>
          <w:kern w:val="36"/>
          <w:sz w:val="52"/>
          <w:szCs w:val="52"/>
          <w:lang w:eastAsia="it-IT"/>
        </w:rPr>
        <w:t>la Riforma, gli Ebrei e i Turchi</w:t>
      </w:r>
    </w:p>
    <w:p w:rsidR="00537405" w:rsidRPr="00537405" w:rsidRDefault="00537405" w:rsidP="00537405">
      <w:pPr>
        <w:shd w:val="clear" w:color="auto" w:fill="FFFFFF"/>
        <w:spacing w:after="300" w:line="240" w:lineRule="auto"/>
        <w:jc w:val="center"/>
        <w:outlineLvl w:val="0"/>
        <w:rPr>
          <w:rFonts w:ascii="Lato" w:eastAsia="Times New Roman" w:hAnsi="Lato" w:cs="Arial"/>
          <w:b/>
          <w:color w:val="0070C0"/>
          <w:kern w:val="36"/>
          <w:sz w:val="44"/>
          <w:szCs w:val="44"/>
          <w:lang w:eastAsia="it-IT"/>
        </w:rPr>
      </w:pPr>
      <w:r w:rsidRPr="00537405">
        <w:rPr>
          <w:rFonts w:ascii="Lato" w:eastAsia="Times New Roman" w:hAnsi="Lato" w:cs="Arial"/>
          <w:b/>
          <w:color w:val="0070C0"/>
          <w:kern w:val="36"/>
          <w:sz w:val="44"/>
          <w:szCs w:val="44"/>
          <w:lang w:eastAsia="it-IT"/>
        </w:rPr>
        <w:t>giovedì 14 aprile ore  18.00 – 19.30</w:t>
      </w:r>
    </w:p>
    <w:p w:rsidR="00537405" w:rsidRPr="00537405" w:rsidRDefault="00537405" w:rsidP="00537405">
      <w:pPr>
        <w:spacing w:after="0" w:line="360" w:lineRule="auto"/>
        <w:jc w:val="center"/>
        <w:rPr>
          <w:b/>
          <w:sz w:val="40"/>
          <w:szCs w:val="40"/>
        </w:rPr>
      </w:pPr>
      <w:r w:rsidRPr="00537405">
        <w:rPr>
          <w:b/>
          <w:sz w:val="40"/>
          <w:szCs w:val="40"/>
        </w:rPr>
        <w:t>Sala della Chiesa valdese</w:t>
      </w:r>
    </w:p>
    <w:p w:rsidR="00537405" w:rsidRPr="00537405" w:rsidRDefault="00537405" w:rsidP="00537405">
      <w:pPr>
        <w:spacing w:after="0" w:line="360" w:lineRule="auto"/>
        <w:jc w:val="center"/>
        <w:rPr>
          <w:b/>
          <w:sz w:val="40"/>
          <w:szCs w:val="40"/>
        </w:rPr>
      </w:pPr>
      <w:r w:rsidRPr="00537405">
        <w:rPr>
          <w:b/>
          <w:sz w:val="40"/>
          <w:szCs w:val="40"/>
        </w:rPr>
        <w:t>Via Marianna Dionigi, 59</w:t>
      </w:r>
    </w:p>
    <w:p w:rsidR="00537405" w:rsidRPr="00537405" w:rsidRDefault="00537405" w:rsidP="00537405">
      <w:pPr>
        <w:spacing w:after="0" w:line="360" w:lineRule="auto"/>
        <w:jc w:val="center"/>
        <w:rPr>
          <w:sz w:val="40"/>
          <w:szCs w:val="40"/>
        </w:rPr>
      </w:pPr>
      <w:r w:rsidRPr="00537405">
        <w:rPr>
          <w:b/>
          <w:sz w:val="40"/>
          <w:szCs w:val="40"/>
        </w:rPr>
        <w:t>Ore 18.00 – 19.30</w:t>
      </w:r>
    </w:p>
    <w:p w:rsidR="00537405" w:rsidRPr="00537405" w:rsidRDefault="00537405" w:rsidP="00537405">
      <w:pPr>
        <w:shd w:val="clear" w:color="auto" w:fill="FFFFFF"/>
        <w:spacing w:after="300" w:line="240" w:lineRule="auto"/>
        <w:jc w:val="center"/>
        <w:outlineLvl w:val="0"/>
        <w:rPr>
          <w:rFonts w:ascii="Lato" w:eastAsia="Times New Roman" w:hAnsi="Lato" w:cs="Arial"/>
          <w:b/>
          <w:color w:val="8C0303"/>
          <w:kern w:val="36"/>
          <w:sz w:val="44"/>
          <w:szCs w:val="44"/>
          <w:lang w:eastAsia="it-IT"/>
        </w:rPr>
      </w:pPr>
    </w:p>
    <w:p w:rsidR="00537405" w:rsidRPr="00726349" w:rsidRDefault="00537405" w:rsidP="00726349">
      <w:pPr>
        <w:shd w:val="clear" w:color="auto" w:fill="FFFFFF"/>
        <w:spacing w:after="0" w:line="312" w:lineRule="atLeast"/>
        <w:rPr>
          <w:rFonts w:ascii="Latol" w:eastAsia="Times New Roman" w:hAnsi="Latol" w:cs="Arial"/>
          <w:color w:val="000000"/>
          <w:szCs w:val="24"/>
          <w:lang w:eastAsia="it-IT"/>
        </w:rPr>
      </w:pPr>
    </w:p>
    <w:p w:rsidR="00537405" w:rsidRPr="00537405" w:rsidRDefault="00726349" w:rsidP="00537405">
      <w:pPr>
        <w:shd w:val="clear" w:color="auto" w:fill="FFFFFF"/>
        <w:spacing w:after="0" w:line="312" w:lineRule="atLeast"/>
        <w:rPr>
          <w:rFonts w:eastAsia="Times New Roman" w:cs="Times New Roman"/>
          <w:color w:val="000000"/>
          <w:sz w:val="36"/>
          <w:szCs w:val="36"/>
          <w:lang w:eastAsia="it-IT"/>
        </w:rPr>
      </w:pPr>
      <w:r w:rsidRPr="00811FD4">
        <w:rPr>
          <w:rFonts w:eastAsia="Times New Roman" w:cs="Times New Roman"/>
          <w:b/>
          <w:color w:val="215868" w:themeColor="accent5" w:themeShade="80"/>
          <w:sz w:val="44"/>
          <w:szCs w:val="44"/>
          <w:lang w:eastAsia="it-IT"/>
        </w:rPr>
        <w:t>La Riforma e gli Ebrei</w:t>
      </w:r>
      <w:r w:rsidR="00537405" w:rsidRPr="00537405">
        <w:rPr>
          <w:rFonts w:eastAsia="Times New Roman" w:cs="Times New Roman"/>
          <w:color w:val="000000"/>
          <w:sz w:val="36"/>
          <w:szCs w:val="36"/>
          <w:lang w:eastAsia="it-IT"/>
        </w:rPr>
        <w:t xml:space="preserve"> - </w:t>
      </w:r>
      <w:r w:rsidRPr="00537405">
        <w:rPr>
          <w:rFonts w:eastAsia="Times New Roman" w:cs="Times New Roman"/>
          <w:color w:val="000000"/>
          <w:sz w:val="36"/>
          <w:szCs w:val="36"/>
          <w:lang w:eastAsia="it-IT"/>
        </w:rPr>
        <w:t> </w:t>
      </w:r>
      <w:r w:rsidR="00537405" w:rsidRPr="00537405">
        <w:rPr>
          <w:rFonts w:eastAsia="Times New Roman" w:cs="Times New Roman"/>
          <w:color w:val="000000"/>
          <w:sz w:val="36"/>
          <w:szCs w:val="36"/>
          <w:lang w:eastAsia="it-IT"/>
        </w:rPr>
        <w:t>Daniele Garrone (Facoltà valdese di teologia)</w:t>
      </w:r>
    </w:p>
    <w:p w:rsidR="00726349" w:rsidRPr="00537405" w:rsidRDefault="00726349" w:rsidP="00726349">
      <w:pPr>
        <w:shd w:val="clear" w:color="auto" w:fill="FFFFFF"/>
        <w:spacing w:after="0" w:line="312" w:lineRule="atLeast"/>
        <w:rPr>
          <w:rFonts w:eastAsia="Times New Roman" w:cs="Times New Roman"/>
          <w:color w:val="000000"/>
          <w:sz w:val="36"/>
          <w:szCs w:val="36"/>
          <w:lang w:eastAsia="it-IT"/>
        </w:rPr>
      </w:pPr>
    </w:p>
    <w:p w:rsidR="00537405" w:rsidRPr="00537405" w:rsidRDefault="00726349" w:rsidP="00537405">
      <w:pPr>
        <w:shd w:val="clear" w:color="auto" w:fill="FFFFFF"/>
        <w:spacing w:after="0" w:line="312" w:lineRule="atLeast"/>
        <w:rPr>
          <w:rFonts w:eastAsia="Times New Roman" w:cs="Times New Roman"/>
          <w:color w:val="000000"/>
          <w:sz w:val="36"/>
          <w:szCs w:val="36"/>
          <w:lang w:eastAsia="it-IT"/>
        </w:rPr>
      </w:pPr>
      <w:r w:rsidRPr="00811FD4">
        <w:rPr>
          <w:rFonts w:eastAsia="Times New Roman" w:cs="Times New Roman"/>
          <w:b/>
          <w:color w:val="215868" w:themeColor="accent5" w:themeShade="80"/>
          <w:sz w:val="44"/>
          <w:szCs w:val="44"/>
          <w:lang w:eastAsia="it-IT"/>
        </w:rPr>
        <w:t>La Riforma e i Turchi</w:t>
      </w:r>
      <w:r w:rsidR="00537405" w:rsidRPr="00537405">
        <w:rPr>
          <w:rFonts w:eastAsia="Times New Roman" w:cs="Times New Roman"/>
          <w:color w:val="000000"/>
          <w:sz w:val="36"/>
          <w:szCs w:val="36"/>
          <w:lang w:eastAsia="it-IT"/>
        </w:rPr>
        <w:t xml:space="preserve"> - </w:t>
      </w:r>
      <w:r w:rsidRPr="00537405">
        <w:rPr>
          <w:rFonts w:eastAsia="Times New Roman" w:cs="Times New Roman"/>
          <w:color w:val="000000"/>
          <w:sz w:val="36"/>
          <w:szCs w:val="36"/>
          <w:lang w:eastAsia="it-IT"/>
        </w:rPr>
        <w:t> </w:t>
      </w:r>
      <w:r w:rsidR="00537405" w:rsidRPr="00537405">
        <w:rPr>
          <w:rFonts w:eastAsia="Times New Roman" w:cs="Times New Roman"/>
          <w:color w:val="000000"/>
          <w:sz w:val="36"/>
          <w:szCs w:val="36"/>
          <w:lang w:eastAsia="it-IT"/>
        </w:rPr>
        <w:t>Martin Wallraff (Università di Basilea)</w:t>
      </w:r>
    </w:p>
    <w:p w:rsidR="00726349" w:rsidRPr="00537405" w:rsidRDefault="00726349" w:rsidP="00726349">
      <w:pPr>
        <w:shd w:val="clear" w:color="auto" w:fill="FFFFFF"/>
        <w:spacing w:after="0" w:line="312" w:lineRule="atLeast"/>
        <w:rPr>
          <w:rFonts w:eastAsia="Times New Roman" w:cs="Times New Roman"/>
          <w:color w:val="000000"/>
          <w:sz w:val="36"/>
          <w:szCs w:val="36"/>
          <w:lang w:eastAsia="it-IT"/>
        </w:rPr>
      </w:pPr>
    </w:p>
    <w:p w:rsidR="00726349" w:rsidRPr="00537405" w:rsidRDefault="00726349" w:rsidP="00537405">
      <w:pPr>
        <w:shd w:val="clear" w:color="auto" w:fill="FFFFFF"/>
        <w:spacing w:after="0" w:line="312" w:lineRule="atLeast"/>
        <w:jc w:val="center"/>
        <w:rPr>
          <w:rFonts w:eastAsia="Times New Roman" w:cs="Times New Roman"/>
          <w:color w:val="000000"/>
          <w:sz w:val="36"/>
          <w:szCs w:val="36"/>
          <w:lang w:eastAsia="it-IT"/>
        </w:rPr>
      </w:pPr>
      <w:r w:rsidRPr="00537405">
        <w:rPr>
          <w:rFonts w:eastAsia="Times New Roman" w:cs="Times New Roman"/>
          <w:color w:val="000000"/>
          <w:sz w:val="36"/>
          <w:szCs w:val="36"/>
          <w:lang w:eastAsia="it-IT"/>
        </w:rPr>
        <w:t>Segue dibattito</w:t>
      </w:r>
    </w:p>
    <w:p w:rsidR="00726349" w:rsidRPr="00726349" w:rsidRDefault="00726349" w:rsidP="00726349">
      <w:pPr>
        <w:shd w:val="clear" w:color="auto" w:fill="FFFFFF"/>
        <w:spacing w:line="312" w:lineRule="atLeast"/>
        <w:rPr>
          <w:rFonts w:ascii="Latol" w:eastAsia="Times New Roman" w:hAnsi="Latol" w:cs="Arial"/>
          <w:color w:val="000000"/>
          <w:szCs w:val="24"/>
          <w:lang w:eastAsia="it-IT"/>
        </w:rPr>
      </w:pPr>
      <w:r w:rsidRPr="00726349">
        <w:rPr>
          <w:rFonts w:ascii="Latol" w:eastAsia="Times New Roman" w:hAnsi="Latol" w:cs="Arial"/>
          <w:color w:val="000000"/>
          <w:szCs w:val="24"/>
          <w:lang w:eastAsia="it-IT"/>
        </w:rPr>
        <w:t> </w:t>
      </w:r>
    </w:p>
    <w:p w:rsidR="00A83407" w:rsidRDefault="00A83407"/>
    <w:sectPr w:rsidR="00A83407" w:rsidSect="000365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</w:font>
  <w:font w:name="Latol">
    <w:altName w:val="Times New Roman"/>
    <w:charset w:val="00"/>
    <w:family w:val="auto"/>
    <w:pitch w:val="default"/>
  </w:font>
  <w:font w:name="Lato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49"/>
    <w:rsid w:val="00036500"/>
    <w:rsid w:val="004C336F"/>
    <w:rsid w:val="00512983"/>
    <w:rsid w:val="00537405"/>
    <w:rsid w:val="00681F19"/>
    <w:rsid w:val="00726349"/>
    <w:rsid w:val="007D4E83"/>
    <w:rsid w:val="00811FD4"/>
    <w:rsid w:val="008252CB"/>
    <w:rsid w:val="00A83407"/>
    <w:rsid w:val="00EC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83"/>
    <w:rPr>
      <w:rFonts w:ascii="Times New Roman" w:hAnsi="Times New Roman"/>
      <w:sz w:val="24"/>
    </w:rPr>
  </w:style>
  <w:style w:type="paragraph" w:styleId="Titolo1">
    <w:name w:val="heading 1"/>
    <w:basedOn w:val="Normale"/>
    <w:link w:val="Titolo1Carattere"/>
    <w:uiPriority w:val="9"/>
    <w:qFormat/>
    <w:rsid w:val="00726349"/>
    <w:pPr>
      <w:spacing w:after="300" w:line="240" w:lineRule="auto"/>
      <w:outlineLvl w:val="0"/>
    </w:pPr>
    <w:rPr>
      <w:rFonts w:ascii="Lato" w:eastAsia="Times New Roman" w:hAnsi="Lato" w:cs="Times New Roman"/>
      <w:color w:val="8C0303"/>
      <w:kern w:val="36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6349"/>
    <w:rPr>
      <w:rFonts w:ascii="Lato" w:eastAsia="Times New Roman" w:hAnsi="Lato" w:cs="Times New Roman"/>
      <w:color w:val="8C0303"/>
      <w:kern w:val="36"/>
      <w:sz w:val="30"/>
      <w:szCs w:val="3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26349"/>
    <w:pPr>
      <w:spacing w:after="0" w:line="312" w:lineRule="atLeast"/>
    </w:pPr>
    <w:rPr>
      <w:rFonts w:ascii="Latol" w:eastAsia="Times New Roman" w:hAnsi="Latol" w:cs="Times New Roman"/>
      <w:color w:val="000000"/>
      <w:szCs w:val="24"/>
      <w:lang w:eastAsia="it-IT"/>
    </w:rPr>
  </w:style>
  <w:style w:type="paragraph" w:customStyle="1" w:styleId="data">
    <w:name w:val="data"/>
    <w:basedOn w:val="Normale"/>
    <w:rsid w:val="00726349"/>
    <w:pPr>
      <w:spacing w:before="75" w:after="75" w:line="312" w:lineRule="atLeast"/>
    </w:pPr>
    <w:rPr>
      <w:rFonts w:ascii="Latoi" w:eastAsia="Times New Roman" w:hAnsi="Latoi" w:cs="Times New Roman"/>
      <w:color w:val="000000"/>
      <w:sz w:val="23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83"/>
    <w:rPr>
      <w:rFonts w:ascii="Times New Roman" w:hAnsi="Times New Roman"/>
      <w:sz w:val="24"/>
    </w:rPr>
  </w:style>
  <w:style w:type="paragraph" w:styleId="Titolo1">
    <w:name w:val="heading 1"/>
    <w:basedOn w:val="Normale"/>
    <w:link w:val="Titolo1Carattere"/>
    <w:uiPriority w:val="9"/>
    <w:qFormat/>
    <w:rsid w:val="00726349"/>
    <w:pPr>
      <w:spacing w:after="300" w:line="240" w:lineRule="auto"/>
      <w:outlineLvl w:val="0"/>
    </w:pPr>
    <w:rPr>
      <w:rFonts w:ascii="Lato" w:eastAsia="Times New Roman" w:hAnsi="Lato" w:cs="Times New Roman"/>
      <w:color w:val="8C0303"/>
      <w:kern w:val="36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6349"/>
    <w:rPr>
      <w:rFonts w:ascii="Lato" w:eastAsia="Times New Roman" w:hAnsi="Lato" w:cs="Times New Roman"/>
      <w:color w:val="8C0303"/>
      <w:kern w:val="36"/>
      <w:sz w:val="30"/>
      <w:szCs w:val="3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26349"/>
    <w:pPr>
      <w:spacing w:after="0" w:line="312" w:lineRule="atLeast"/>
    </w:pPr>
    <w:rPr>
      <w:rFonts w:ascii="Latol" w:eastAsia="Times New Roman" w:hAnsi="Latol" w:cs="Times New Roman"/>
      <w:color w:val="000000"/>
      <w:szCs w:val="24"/>
      <w:lang w:eastAsia="it-IT"/>
    </w:rPr>
  </w:style>
  <w:style w:type="paragraph" w:customStyle="1" w:styleId="data">
    <w:name w:val="data"/>
    <w:basedOn w:val="Normale"/>
    <w:rsid w:val="00726349"/>
    <w:pPr>
      <w:spacing w:before="75" w:after="75" w:line="312" w:lineRule="atLeast"/>
    </w:pPr>
    <w:rPr>
      <w:rFonts w:ascii="Latoi" w:eastAsia="Times New Roman" w:hAnsi="Latoi" w:cs="Times New Roman"/>
      <w:color w:val="000000"/>
      <w:sz w:val="23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84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4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Garrone</dc:creator>
  <cp:lastModifiedBy>Alexandra</cp:lastModifiedBy>
  <cp:revision>2</cp:revision>
  <dcterms:created xsi:type="dcterms:W3CDTF">2016-04-05T13:46:00Z</dcterms:created>
  <dcterms:modified xsi:type="dcterms:W3CDTF">2016-04-05T13:46:00Z</dcterms:modified>
</cp:coreProperties>
</file>